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6457" w14:textId="77777777" w:rsidR="005E26D6" w:rsidRDefault="00000000">
      <w:pPr>
        <w:pStyle w:val="30"/>
        <w:keepNext/>
        <w:keepLines/>
        <w:shd w:val="clear" w:color="auto" w:fill="auto"/>
        <w:jc w:val="center"/>
      </w:pPr>
      <w:bookmarkStart w:id="0" w:name="bookmark28"/>
      <w:bookmarkStart w:id="1" w:name="bookmark29"/>
      <w:r>
        <w:t>Стройка века: идем на Восток!</w:t>
      </w:r>
      <w:bookmarkEnd w:id="0"/>
      <w:bookmarkEnd w:id="1"/>
    </w:p>
    <w:p w14:paraId="12BB174E" w14:textId="77777777" w:rsidR="005E26D6" w:rsidRDefault="00000000">
      <w:pPr>
        <w:pStyle w:val="40"/>
        <w:keepNext/>
        <w:keepLines/>
        <w:shd w:val="clear" w:color="auto" w:fill="auto"/>
        <w:sectPr w:rsidR="005E26D6">
          <w:headerReference w:type="default" r:id="rId7"/>
          <w:pgSz w:w="16840" w:h="23800"/>
          <w:pgMar w:top="1707" w:right="1009" w:bottom="1136" w:left="1009" w:header="0" w:footer="708" w:gutter="0"/>
          <w:cols w:space="720"/>
          <w:noEndnote/>
          <w:docGrid w:linePitch="360"/>
        </w:sectPr>
      </w:pPr>
      <w:bookmarkStart w:id="2" w:name="bookmark30"/>
      <w:bookmarkStart w:id="3" w:name="bookmark31"/>
      <w:r>
        <w:t xml:space="preserve">Уникальная </w:t>
      </w:r>
      <w:proofErr w:type="spellStart"/>
      <w:r>
        <w:t>электрооперация</w:t>
      </w:r>
      <w:proofErr w:type="spellEnd"/>
      <w:r>
        <w:t xml:space="preserve"> проходит в Карасуском районе</w:t>
      </w:r>
      <w:bookmarkEnd w:id="2"/>
      <w:bookmarkEnd w:id="3"/>
    </w:p>
    <w:p w14:paraId="2E79B991" w14:textId="77777777" w:rsidR="005E26D6" w:rsidRDefault="00000000">
      <w:pPr>
        <w:spacing w:line="1" w:lineRule="exact"/>
      </w:pPr>
      <w:r>
        <w:rPr>
          <w:noProof/>
        </w:rPr>
        <w:drawing>
          <wp:anchor distT="0" distB="5621020" distL="6350" distR="15240" simplePos="0" relativeHeight="125829415" behindDoc="0" locked="0" layoutInCell="1" allowOverlap="1" wp14:anchorId="01D01482" wp14:editId="26AF6E6F">
            <wp:simplePos x="0" y="0"/>
            <wp:positionH relativeFrom="page">
              <wp:posOffset>2237740</wp:posOffset>
            </wp:positionH>
            <wp:positionV relativeFrom="paragraph">
              <wp:posOffset>18415</wp:posOffset>
            </wp:positionV>
            <wp:extent cx="6217920" cy="3315970"/>
            <wp:effectExtent l="0" t="0" r="0" b="0"/>
            <wp:wrapSquare wrapText="right"/>
            <wp:docPr id="72" name="Shap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792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32C5C70" wp14:editId="47E30370">
                <wp:simplePos x="0" y="0"/>
                <wp:positionH relativeFrom="page">
                  <wp:posOffset>2237740</wp:posOffset>
                </wp:positionH>
                <wp:positionV relativeFrom="paragraph">
                  <wp:posOffset>3343910</wp:posOffset>
                </wp:positionV>
                <wp:extent cx="6233160" cy="149225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E5B2EB" w14:textId="77777777" w:rsidR="005E26D6" w:rsidRDefault="00000000">
                            <w:pPr>
                              <w:pStyle w:val="a6"/>
                              <w:shd w:val="clear" w:color="auto" w:fill="auto"/>
                            </w:pPr>
                            <w:r>
                              <w:t xml:space="preserve">В составе </w:t>
                            </w:r>
                            <w:proofErr w:type="spellStart"/>
                            <w:r>
                              <w:t>энергосборной</w:t>
                            </w:r>
                            <w:proofErr w:type="spellEnd"/>
                            <w:r>
                              <w:t xml:space="preserve"> - специалисты из Костаная, Аулиекольского, Карасуского, Мендыкаринского и Наурзумского районов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2C5C70" id="_x0000_t202" coordsize="21600,21600" o:spt="202" path="m,l,21600r21600,l21600,xe">
                <v:stroke joinstyle="miter"/>
                <v:path gradientshapeok="t" o:connecttype="rect"/>
              </v:shapetype>
              <v:shape id="Shape 74" o:spid="_x0000_s1026" type="#_x0000_t202" style="position:absolute;margin-left:176.2pt;margin-top:263.3pt;width:490.8pt;height:11.7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" filled="f" stroked="f">
                <v:textbox inset="0,0,0,0">
                  <w:txbxContent>
                    <w:p w14:paraId="6AE5B2EB" w14:textId="77777777" w:rsidR="005E26D6" w:rsidRDefault="00000000">
                      <w:pPr>
                        <w:pStyle w:val="a6"/>
                        <w:shd w:val="clear" w:color="auto" w:fill="auto"/>
                      </w:pPr>
                      <w:r>
                        <w:t xml:space="preserve">В составе </w:t>
                      </w:r>
                      <w:proofErr w:type="spellStart"/>
                      <w:r>
                        <w:t>энергосборной</w:t>
                      </w:r>
                      <w:proofErr w:type="spellEnd"/>
                      <w:r>
                        <w:t xml:space="preserve"> - специалисты из Костаная, Аулиекольского, Карасуского, Мендыкаринского и Наурзумского районов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3569335" distB="2182495" distL="12065" distR="3179445" simplePos="0" relativeHeight="125829416" behindDoc="0" locked="0" layoutInCell="1" allowOverlap="1" wp14:anchorId="6B07B5DA" wp14:editId="21D8680E">
            <wp:simplePos x="0" y="0"/>
            <wp:positionH relativeFrom="page">
              <wp:posOffset>2243455</wp:posOffset>
            </wp:positionH>
            <wp:positionV relativeFrom="paragraph">
              <wp:posOffset>3587750</wp:posOffset>
            </wp:positionV>
            <wp:extent cx="3048000" cy="3188335"/>
            <wp:effectExtent l="0" t="0" r="0" b="0"/>
            <wp:wrapSquare wrapText="right"/>
            <wp:docPr id="76" name="Shap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box 7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0480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61C9E4E" wp14:editId="12F1D92D">
                <wp:simplePos x="0" y="0"/>
                <wp:positionH relativeFrom="page">
                  <wp:posOffset>3557270</wp:posOffset>
                </wp:positionH>
                <wp:positionV relativeFrom="paragraph">
                  <wp:posOffset>6776085</wp:posOffset>
                </wp:positionV>
                <wp:extent cx="1755775" cy="149225"/>
                <wp:effectExtent l="0" t="0" r="0" b="0"/>
                <wp:wrapNone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3DB10C" w14:textId="77777777" w:rsidR="005E26D6" w:rsidRDefault="00000000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В почёте профессии на все времена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1C9E4E" id="Shape 78" o:spid="_x0000_s1027" type="#_x0000_t202" style="position:absolute;margin-left:280.1pt;margin-top:533.55pt;width:138.25pt;height:11.7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" filled="f" stroked="f">
                <v:textbox inset="0,0,0,0">
                  <w:txbxContent>
                    <w:p w14:paraId="723DB10C" w14:textId="77777777" w:rsidR="005E26D6" w:rsidRDefault="00000000">
                      <w:pPr>
                        <w:pStyle w:val="a6"/>
                        <w:shd w:val="clear" w:color="auto" w:fill="auto"/>
                      </w:pPr>
                      <w:r>
                        <w:t>В почёте профессии на все времена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6976745" distB="156210" distL="0" distR="3166745" simplePos="0" relativeHeight="125829417" behindDoc="0" locked="0" layoutInCell="1" allowOverlap="1" wp14:anchorId="632547B9" wp14:editId="283D5CC6">
            <wp:simplePos x="0" y="0"/>
            <wp:positionH relativeFrom="page">
              <wp:posOffset>2231390</wp:posOffset>
            </wp:positionH>
            <wp:positionV relativeFrom="paragraph">
              <wp:posOffset>6995160</wp:posOffset>
            </wp:positionV>
            <wp:extent cx="3072130" cy="1804670"/>
            <wp:effectExtent l="0" t="0" r="0" b="0"/>
            <wp:wrapSquare wrapText="right"/>
            <wp:docPr id="80" name="Shap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box 8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07213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51CE63B" wp14:editId="50B93827">
                <wp:simplePos x="0" y="0"/>
                <wp:positionH relativeFrom="page">
                  <wp:posOffset>3548380</wp:posOffset>
                </wp:positionH>
                <wp:positionV relativeFrom="paragraph">
                  <wp:posOffset>8805545</wp:posOffset>
                </wp:positionV>
                <wp:extent cx="1764665" cy="149225"/>
                <wp:effectExtent l="0" t="0" r="0" b="0"/>
                <wp:wrapNone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BBB55" w14:textId="77777777" w:rsidR="005E26D6" w:rsidRDefault="00000000">
                            <w:pPr>
                              <w:pStyle w:val="a6"/>
                              <w:shd w:val="clear" w:color="auto" w:fill="auto"/>
                            </w:pPr>
                            <w:r>
                              <w:t xml:space="preserve">Акрофобия </w:t>
                            </w:r>
                            <w:proofErr w:type="gramStart"/>
                            <w:r>
                              <w:t>- это</w:t>
                            </w:r>
                            <w:proofErr w:type="gramEnd"/>
                            <w:r>
                              <w:t xml:space="preserve"> не про высотников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1CE63B" id="Shape 82" o:spid="_x0000_s1028" type="#_x0000_t202" style="position:absolute;margin-left:279.4pt;margin-top:693.35pt;width:138.95pt;height:11.7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" filled="f" stroked="f">
                <v:textbox inset="0,0,0,0">
                  <w:txbxContent>
                    <w:p w14:paraId="6C1BBB55" w14:textId="77777777" w:rsidR="005E26D6" w:rsidRDefault="00000000">
                      <w:pPr>
                        <w:pStyle w:val="a6"/>
                        <w:shd w:val="clear" w:color="auto" w:fill="auto"/>
                      </w:pPr>
                      <w:r>
                        <w:t xml:space="preserve">Акрофобия </w:t>
                      </w:r>
                      <w:proofErr w:type="gramStart"/>
                      <w:r>
                        <w:t>- это</w:t>
                      </w:r>
                      <w:proofErr w:type="gramEnd"/>
                      <w:r>
                        <w:t xml:space="preserve"> не про высотников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3554095" distB="155575" distL="3169920" distR="8890" simplePos="0" relativeHeight="125829418" behindDoc="0" locked="0" layoutInCell="1" allowOverlap="1" wp14:anchorId="6CAC1E63" wp14:editId="22169D39">
            <wp:simplePos x="0" y="0"/>
            <wp:positionH relativeFrom="page">
              <wp:posOffset>5401310</wp:posOffset>
            </wp:positionH>
            <wp:positionV relativeFrom="paragraph">
              <wp:posOffset>3572510</wp:posOffset>
            </wp:positionV>
            <wp:extent cx="3060065" cy="5230495"/>
            <wp:effectExtent l="0" t="0" r="0" b="0"/>
            <wp:wrapSquare wrapText="right"/>
            <wp:docPr id="84" name="Shap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box 8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060065" cy="523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89A64DA" wp14:editId="361BF489">
                <wp:simplePos x="0" y="0"/>
                <wp:positionH relativeFrom="page">
                  <wp:posOffset>6273165</wp:posOffset>
                </wp:positionH>
                <wp:positionV relativeFrom="paragraph">
                  <wp:posOffset>8806180</wp:posOffset>
                </wp:positionV>
                <wp:extent cx="2197735" cy="149225"/>
                <wp:effectExtent l="0" t="0" r="0" b="0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DF0CDB" w14:textId="77777777" w:rsidR="005E26D6" w:rsidRDefault="00000000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Монтажники работают на высоте 26 метров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9A64DA" id="Shape 86" o:spid="_x0000_s1029" type="#_x0000_t202" style="position:absolute;margin-left:493.95pt;margin-top:693.4pt;width:173.05pt;height:11.7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" filled="f" stroked="f">
                <v:textbox inset="0,0,0,0">
                  <w:txbxContent>
                    <w:p w14:paraId="25DF0CDB" w14:textId="77777777" w:rsidR="005E26D6" w:rsidRDefault="00000000">
                      <w:pPr>
                        <w:pStyle w:val="a6"/>
                        <w:shd w:val="clear" w:color="auto" w:fill="auto"/>
                      </w:pPr>
                      <w:r>
                        <w:t>Монтажники работают на высоте 26 метров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D0CC4A" w14:textId="77777777" w:rsidR="005E26D6" w:rsidRDefault="00000000">
      <w:pPr>
        <w:pStyle w:val="42"/>
        <w:shd w:val="clear" w:color="auto" w:fill="auto"/>
      </w:pPr>
      <w:r>
        <w:t>Костанайские элек</w:t>
      </w:r>
      <w:r>
        <w:softHyphen/>
        <w:t>трические сети воз</w:t>
      </w:r>
      <w:r>
        <w:softHyphen/>
        <w:t>водят новую высо</w:t>
      </w:r>
      <w:r>
        <w:softHyphen/>
        <w:t>ковольтную линию электропередач для обеспечения беспе</w:t>
      </w:r>
      <w:r>
        <w:softHyphen/>
        <w:t>ребойного электро</w:t>
      </w:r>
      <w:r>
        <w:softHyphen/>
        <w:t>снабжения потребите</w:t>
      </w:r>
      <w:r>
        <w:softHyphen/>
        <w:t>лей - карасуского на</w:t>
      </w:r>
      <w:r>
        <w:softHyphen/>
        <w:t>селения и объектов местного значения.</w:t>
      </w:r>
    </w:p>
    <w:p w14:paraId="7B39F9D6" w14:textId="77777777" w:rsidR="005E26D6" w:rsidRDefault="00000000">
      <w:pPr>
        <w:pStyle w:val="70"/>
        <w:keepNext/>
        <w:keepLines/>
        <w:shd w:val="clear" w:color="auto" w:fill="auto"/>
        <w:spacing w:after="160" w:line="293" w:lineRule="auto"/>
      </w:pPr>
      <w:bookmarkStart w:id="4" w:name="bookmark32"/>
      <w:bookmarkStart w:id="5" w:name="bookmark33"/>
      <w:r>
        <w:t>ИНВЕСТПРОГРАММА</w:t>
      </w:r>
      <w:bookmarkEnd w:id="4"/>
      <w:bookmarkEnd w:id="5"/>
    </w:p>
    <w:p w14:paraId="7A328777" w14:textId="77777777" w:rsidR="005E26D6" w:rsidRDefault="00000000">
      <w:pPr>
        <w:pStyle w:val="11"/>
        <w:shd w:val="clear" w:color="auto" w:fill="auto"/>
        <w:spacing w:after="160" w:line="233" w:lineRule="auto"/>
      </w:pPr>
      <w:r>
        <w:t>На текущую пятилетку в ТОО «</w:t>
      </w:r>
      <w:proofErr w:type="spellStart"/>
      <w:r>
        <w:t>Межрегионэнер</w:t>
      </w:r>
      <w:proofErr w:type="spellEnd"/>
      <w:r>
        <w:t xml:space="preserve">- </w:t>
      </w:r>
      <w:proofErr w:type="spellStart"/>
      <w:r>
        <w:t>готранзит</w:t>
      </w:r>
      <w:proofErr w:type="spellEnd"/>
      <w:r>
        <w:t>» в целях устой</w:t>
      </w:r>
      <w:r>
        <w:softHyphen/>
        <w:t>чивой и бесперебойной подачи электроэнергии надлежащего качества для потребителей была раз</w:t>
      </w:r>
      <w:r>
        <w:softHyphen/>
        <w:t>работана инвестиционная программа, которая сейчас успешно реализуется. Общая сумма инфраструк</w:t>
      </w:r>
      <w:r>
        <w:softHyphen/>
        <w:t>турного инвестпроекта равняется более миллиарда тенге. В рамках программы на объектах были обновле</w:t>
      </w:r>
      <w:r>
        <w:softHyphen/>
        <w:t>ны комплектные распреде</w:t>
      </w:r>
      <w:r>
        <w:softHyphen/>
        <w:t>лительные устройства, в ко</w:t>
      </w:r>
      <w:r>
        <w:softHyphen/>
        <w:t>торых заменили изношен</w:t>
      </w:r>
      <w:r>
        <w:softHyphen/>
        <w:t>ные детали с масляными выключателями на новые с вакуумными, проведена модернизация устройств релейной защиты и ав</w:t>
      </w:r>
      <w:r>
        <w:softHyphen/>
        <w:t>томатики оборудования подстанции с монтажом сэндвич-панелей. Благо</w:t>
      </w:r>
      <w:r>
        <w:softHyphen/>
        <w:t>даря этому повысилась надежность электроснаб</w:t>
      </w:r>
      <w:r>
        <w:softHyphen/>
        <w:t>жения потребителей, без</w:t>
      </w:r>
      <w:r>
        <w:softHyphen/>
        <w:t>опасность эксплуатации, качество отпускаемой элек</w:t>
      </w:r>
      <w:r>
        <w:softHyphen/>
        <w:t>трической энергии, снизи</w:t>
      </w:r>
      <w:r>
        <w:softHyphen/>
        <w:t>лось количество аварийных ситуаций и уменьшился износ оборудования.</w:t>
      </w:r>
    </w:p>
    <w:p w14:paraId="7F83E2D4" w14:textId="77777777" w:rsidR="005E26D6" w:rsidRDefault="00000000">
      <w:pPr>
        <w:pStyle w:val="70"/>
        <w:keepNext/>
        <w:keepLines/>
        <w:shd w:val="clear" w:color="auto" w:fill="auto"/>
        <w:spacing w:after="160" w:line="293" w:lineRule="auto"/>
      </w:pPr>
      <w:bookmarkStart w:id="6" w:name="bookmark34"/>
      <w:bookmarkStart w:id="7" w:name="bookmark35"/>
      <w:r>
        <w:t>НА ВОСТОК!</w:t>
      </w:r>
      <w:bookmarkEnd w:id="6"/>
      <w:bookmarkEnd w:id="7"/>
    </w:p>
    <w:p w14:paraId="01A1CFF0" w14:textId="699253BB" w:rsidR="005E26D6" w:rsidRDefault="00000000">
      <w:pPr>
        <w:pStyle w:val="11"/>
        <w:shd w:val="clear" w:color="auto" w:fill="auto"/>
        <w:spacing w:line="233" w:lineRule="auto"/>
      </w:pPr>
      <w:r>
        <w:t>В региональную ин</w:t>
      </w:r>
      <w:r>
        <w:softHyphen/>
        <w:t>вестпрограмму заложе</w:t>
      </w:r>
      <w:r>
        <w:softHyphen/>
        <w:t>но строительство сетей электроснабжения для потребителей жилых массивов и административ</w:t>
      </w:r>
      <w:r>
        <w:softHyphen/>
        <w:t>но-промышленных объ</w:t>
      </w:r>
      <w:r>
        <w:softHyphen/>
        <w:t>ектов нескольких районов Костанайской области. То, что Карасуский также стал участником этого меро</w:t>
      </w:r>
      <w:r>
        <w:softHyphen/>
        <w:t xml:space="preserve">приятия - всецело заслуга </w:t>
      </w:r>
      <w:r w:rsidRPr="004E1932">
        <w:rPr>
          <w:b/>
          <w:bCs/>
        </w:rPr>
        <w:t>генерального директора ТОО «</w:t>
      </w:r>
      <w:proofErr w:type="spellStart"/>
      <w:r w:rsidRPr="004E1932">
        <w:rPr>
          <w:b/>
          <w:bCs/>
        </w:rPr>
        <w:t>Межрегионэнерго</w:t>
      </w:r>
      <w:proofErr w:type="spellEnd"/>
      <w:r w:rsidRPr="004E1932">
        <w:rPr>
          <w:b/>
          <w:bCs/>
        </w:rPr>
        <w:t>- транзит» Владимира Кана</w:t>
      </w:r>
      <w:r>
        <w:t xml:space="preserve">, </w:t>
      </w:r>
      <w:r w:rsidRPr="004E1932">
        <w:rPr>
          <w:b/>
          <w:bCs/>
        </w:rPr>
        <w:t>именно он стал инициато</w:t>
      </w:r>
      <w:r w:rsidRPr="004E1932">
        <w:rPr>
          <w:b/>
          <w:bCs/>
        </w:rPr>
        <w:softHyphen/>
        <w:t>ром реконструкции карасуской подстанции и всей инвестпрограммы в целом.</w:t>
      </w:r>
      <w:r>
        <w:t xml:space="preserve"> Как итог - на сегодняшний день в нашем регионе к финишной прямой при</w:t>
      </w:r>
      <w:r>
        <w:softHyphen/>
        <w:t>ближается реализация значимого инфраструк</w:t>
      </w:r>
      <w:r>
        <w:softHyphen/>
        <w:t>турного проекта «Рекон</w:t>
      </w:r>
      <w:r>
        <w:softHyphen/>
        <w:t xml:space="preserve">струкция ПС 110 </w:t>
      </w:r>
      <w:proofErr w:type="spellStart"/>
      <w:r>
        <w:t>кВ</w:t>
      </w:r>
      <w:proofErr w:type="spellEnd"/>
      <w:r>
        <w:t xml:space="preserve"> «Вос</w:t>
      </w:r>
      <w:r>
        <w:softHyphen/>
        <w:t xml:space="preserve">ток» (монтаж секционного выключателя </w:t>
      </w:r>
      <w:r w:rsidRPr="004E1932">
        <w:rPr>
          <w:b/>
          <w:bCs/>
        </w:rPr>
        <w:t xml:space="preserve">110 </w:t>
      </w:r>
      <w:proofErr w:type="spellStart"/>
      <w:r w:rsidRPr="004E1932">
        <w:rPr>
          <w:b/>
          <w:bCs/>
        </w:rPr>
        <w:t>кВ</w:t>
      </w:r>
      <w:proofErr w:type="spellEnd"/>
      <w:r w:rsidRPr="004E1932">
        <w:rPr>
          <w:b/>
          <w:bCs/>
        </w:rPr>
        <w:t xml:space="preserve"> для подключения ЛЭП «Святогорка-Восток-2»).</w:t>
      </w:r>
      <w:r>
        <w:t xml:space="preserve"> Анало</w:t>
      </w:r>
      <w:r>
        <w:softHyphen/>
        <w:t>гичная операция проводи</w:t>
      </w:r>
      <w:r>
        <w:softHyphen/>
        <w:t>лась в районе ровно 50 лет назад - в 1972 году. Новая же ЛЭП не станет заменой своей предшественницы, а будет выполнять функцию дополнительно-резервного питания.</w:t>
      </w:r>
    </w:p>
    <w:p w14:paraId="37B2D379" w14:textId="77777777" w:rsidR="005E26D6" w:rsidRDefault="00000000">
      <w:pPr>
        <w:pStyle w:val="11"/>
        <w:shd w:val="clear" w:color="auto" w:fill="auto"/>
        <w:spacing w:after="160" w:line="233" w:lineRule="auto"/>
      </w:pPr>
      <w:r>
        <w:t>- В планах - частичный демонтаж подстанции в</w:t>
      </w:r>
    </w:p>
    <w:p w14:paraId="6267A604" w14:textId="77777777" w:rsidR="005E26D6" w:rsidRDefault="00000000">
      <w:pPr>
        <w:pStyle w:val="11"/>
        <w:shd w:val="clear" w:color="auto" w:fill="auto"/>
        <w:spacing w:line="233" w:lineRule="auto"/>
        <w:ind w:firstLine="0"/>
      </w:pPr>
      <w:proofErr w:type="spellStart"/>
      <w:r>
        <w:t>Святогорке</w:t>
      </w:r>
      <w:proofErr w:type="spellEnd"/>
      <w:r>
        <w:t xml:space="preserve"> с переносом в село Восток. </w:t>
      </w:r>
      <w:proofErr w:type="spellStart"/>
      <w:r>
        <w:t>Святогорский</w:t>
      </w:r>
      <w:proofErr w:type="spellEnd"/>
      <w:r>
        <w:t xml:space="preserve"> энергообъект на сегодняш</w:t>
      </w:r>
      <w:r>
        <w:softHyphen/>
        <w:t>ний день, по сути, является технически устаревшим, хотя, а это нельзя не при</w:t>
      </w:r>
      <w:r>
        <w:softHyphen/>
        <w:t>знать, ещё достаточно кре</w:t>
      </w:r>
      <w:r>
        <w:softHyphen/>
        <w:t>пок и свободно справляется с нагрузками, - подчёркива</w:t>
      </w:r>
      <w:r>
        <w:softHyphen/>
        <w:t>ет прочность и надёжность буквально возведённого на века стратегически важно</w:t>
      </w:r>
      <w:r>
        <w:softHyphen/>
        <w:t xml:space="preserve">го </w:t>
      </w:r>
      <w:r w:rsidRPr="004E1932">
        <w:rPr>
          <w:b/>
          <w:bCs/>
        </w:rPr>
        <w:t>объекта главный инже</w:t>
      </w:r>
      <w:r w:rsidRPr="004E1932">
        <w:rPr>
          <w:b/>
          <w:bCs/>
        </w:rPr>
        <w:softHyphen/>
        <w:t>нер ТОО «</w:t>
      </w:r>
      <w:proofErr w:type="spellStart"/>
      <w:r w:rsidRPr="004E1932">
        <w:rPr>
          <w:b/>
          <w:bCs/>
        </w:rPr>
        <w:t>Межрегионэнер</w:t>
      </w:r>
      <w:proofErr w:type="spellEnd"/>
      <w:r w:rsidRPr="004E1932">
        <w:rPr>
          <w:b/>
          <w:bCs/>
        </w:rPr>
        <w:t xml:space="preserve">- </w:t>
      </w:r>
      <w:proofErr w:type="spellStart"/>
      <w:r w:rsidRPr="004E1932">
        <w:rPr>
          <w:b/>
          <w:bCs/>
        </w:rPr>
        <w:t>готранзит</w:t>
      </w:r>
      <w:proofErr w:type="spellEnd"/>
      <w:r w:rsidRPr="004E1932">
        <w:rPr>
          <w:b/>
          <w:bCs/>
        </w:rPr>
        <w:t xml:space="preserve">» Виктор </w:t>
      </w:r>
      <w:proofErr w:type="spellStart"/>
      <w:r w:rsidRPr="004E1932">
        <w:rPr>
          <w:b/>
          <w:bCs/>
        </w:rPr>
        <w:t>Кирий</w:t>
      </w:r>
      <w:proofErr w:type="spellEnd"/>
      <w:r w:rsidRPr="004E1932">
        <w:rPr>
          <w:b/>
          <w:bCs/>
        </w:rPr>
        <w:t>.</w:t>
      </w:r>
    </w:p>
    <w:p w14:paraId="3D58E3AF" w14:textId="77777777" w:rsidR="005E26D6" w:rsidRDefault="00000000">
      <w:pPr>
        <w:pStyle w:val="11"/>
        <w:shd w:val="clear" w:color="auto" w:fill="auto"/>
        <w:spacing w:after="160" w:line="233" w:lineRule="auto"/>
      </w:pPr>
      <w:r>
        <w:t>По словам энергетиков, новая воздушная линия электропередач, которая держит направление на Восток, будет бесперебой</w:t>
      </w:r>
      <w:r>
        <w:softHyphen/>
        <w:t>но обеспечивать напряже</w:t>
      </w:r>
      <w:r>
        <w:softHyphen/>
        <w:t>ние в 110 киловольт внутри энергосистемы длиной в 35 километров. В целом про</w:t>
      </w:r>
      <w:r>
        <w:softHyphen/>
        <w:t xml:space="preserve">тяжённость ЛЭП по </w:t>
      </w:r>
      <w:proofErr w:type="gramStart"/>
      <w:r>
        <w:t xml:space="preserve">Кара- </w:t>
      </w:r>
      <w:proofErr w:type="spellStart"/>
      <w:r>
        <w:t>сускому</w:t>
      </w:r>
      <w:proofErr w:type="spellEnd"/>
      <w:proofErr w:type="gramEnd"/>
      <w:r>
        <w:t xml:space="preserve"> району составляет порядка 400 километров напряжением 10 </w:t>
      </w:r>
      <w:proofErr w:type="spellStart"/>
      <w:r>
        <w:t>кВ</w:t>
      </w:r>
      <w:proofErr w:type="spellEnd"/>
      <w:r>
        <w:t xml:space="preserve"> и столь</w:t>
      </w:r>
      <w:r>
        <w:softHyphen/>
        <w:t xml:space="preserve">ко же с преобразованной высоковольтной энергией в сеть 0,4 </w:t>
      </w:r>
      <w:proofErr w:type="spellStart"/>
      <w:r>
        <w:t>кВ.</w:t>
      </w:r>
      <w:proofErr w:type="spellEnd"/>
      <w:r>
        <w:t xml:space="preserve"> Количество активно-подключённых потребителей - 3948.</w:t>
      </w:r>
    </w:p>
    <w:p w14:paraId="1623908F" w14:textId="77777777" w:rsidR="005E26D6" w:rsidRPr="00E70B7B" w:rsidRDefault="00000000">
      <w:pPr>
        <w:pStyle w:val="70"/>
        <w:keepNext/>
        <w:keepLines/>
        <w:shd w:val="clear" w:color="auto" w:fill="auto"/>
        <w:spacing w:after="160"/>
      </w:pPr>
      <w:bookmarkStart w:id="8" w:name="bookmark36"/>
      <w:bookmarkStart w:id="9" w:name="bookmark37"/>
      <w:r w:rsidRPr="00E70B7B">
        <w:t>В ЧИСЛЕ ВЕЗУНЧИКОВ</w:t>
      </w:r>
      <w:bookmarkEnd w:id="8"/>
      <w:bookmarkEnd w:id="9"/>
    </w:p>
    <w:p w14:paraId="6D6D8B93" w14:textId="77777777" w:rsidR="005E26D6" w:rsidRDefault="00000000">
      <w:pPr>
        <w:pStyle w:val="11"/>
        <w:shd w:val="clear" w:color="auto" w:fill="auto"/>
        <w:spacing w:line="233" w:lineRule="auto"/>
      </w:pPr>
      <w:r>
        <w:t>Именно счастливым случаем можно назвать включение Карасуского района в региональную инвестпрограмму, ведь, по информации энергетиков, в Костанайском регионе не везде даже имеются комплектные трансфор</w:t>
      </w:r>
      <w:r>
        <w:softHyphen/>
        <w:t xml:space="preserve">маторные подстанции на 110/10 </w:t>
      </w:r>
      <w:proofErr w:type="spellStart"/>
      <w:r>
        <w:t>кВ.</w:t>
      </w:r>
      <w:proofErr w:type="spellEnd"/>
      <w:r>
        <w:t xml:space="preserve"> У нас же решено расширить близлежащую к райцентру подстанцию, де</w:t>
      </w:r>
      <w:r>
        <w:softHyphen/>
        <w:t>монтировать старую и, до</w:t>
      </w:r>
      <w:r>
        <w:softHyphen/>
        <w:t xml:space="preserve">бавив резервную, усилить линию электропередач. Только на реконструкцию ПСТ 110/35/10 </w:t>
      </w:r>
      <w:proofErr w:type="spellStart"/>
      <w:r>
        <w:t>кВ</w:t>
      </w:r>
      <w:proofErr w:type="spellEnd"/>
      <w:r>
        <w:t xml:space="preserve"> «Свято- горка-Карасу (Восток)» было направлено 36,8 млн. тенге.</w:t>
      </w:r>
    </w:p>
    <w:p w14:paraId="1E906723" w14:textId="7E3FCA40" w:rsidR="005E26D6" w:rsidRDefault="00000000">
      <w:pPr>
        <w:pStyle w:val="11"/>
        <w:shd w:val="clear" w:color="auto" w:fill="auto"/>
        <w:spacing w:after="160" w:line="233" w:lineRule="auto"/>
      </w:pPr>
      <w:r>
        <w:t>- Монтаж нового секци</w:t>
      </w:r>
      <w:r>
        <w:softHyphen/>
        <w:t xml:space="preserve">онного выключателя 110 </w:t>
      </w:r>
      <w:proofErr w:type="spellStart"/>
      <w:r>
        <w:t>кВ</w:t>
      </w:r>
      <w:proofErr w:type="spellEnd"/>
      <w:r>
        <w:t xml:space="preserve"> с измерительными транс</w:t>
      </w:r>
      <w:r>
        <w:softHyphen/>
        <w:t xml:space="preserve">форматорами тока 110 </w:t>
      </w:r>
      <w:proofErr w:type="spellStart"/>
      <w:r>
        <w:t>кВ</w:t>
      </w:r>
      <w:proofErr w:type="spellEnd"/>
      <w:r>
        <w:t xml:space="preserve"> и шкафом микропроцессор</w:t>
      </w:r>
      <w:r>
        <w:softHyphen/>
        <w:t>ных РЗА технологически был необходим для обеспе</w:t>
      </w:r>
      <w:r>
        <w:softHyphen/>
        <w:t xml:space="preserve">чения предстоящего в 2022 году подключения к шинам 110 </w:t>
      </w:r>
      <w:proofErr w:type="spellStart"/>
      <w:r>
        <w:t>кВ</w:t>
      </w:r>
      <w:proofErr w:type="spellEnd"/>
      <w:r>
        <w:t xml:space="preserve"> ПСТ 110/35/10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Святогорка</w:t>
      </w:r>
      <w:proofErr w:type="spellEnd"/>
      <w:r>
        <w:t>-Карасу (Вос</w:t>
      </w:r>
      <w:r>
        <w:softHyphen/>
        <w:t xml:space="preserve">ток)» второй новой ЛЭП- 110 </w:t>
      </w:r>
      <w:proofErr w:type="spellStart"/>
      <w:r>
        <w:t>кВ</w:t>
      </w:r>
      <w:proofErr w:type="spellEnd"/>
      <w:r>
        <w:t xml:space="preserve"> «Святогорка-Восток-2». Эта реконструкция позволит обеспечить на</w:t>
      </w:r>
      <w:r>
        <w:softHyphen/>
        <w:t>дёжную передачу электри</w:t>
      </w:r>
      <w:r>
        <w:softHyphen/>
        <w:t>ческой энергии ответствен</w:t>
      </w:r>
      <w:r>
        <w:softHyphen/>
        <w:t xml:space="preserve">ным токоприемникам 1-й и 2-й категории надёжности электроснабжения села Карасу, - </w:t>
      </w:r>
      <w:r w:rsidRPr="00E70B7B">
        <w:rPr>
          <w:b/>
          <w:bCs/>
        </w:rPr>
        <w:t>поясняет замести</w:t>
      </w:r>
      <w:r w:rsidRPr="00E70B7B">
        <w:rPr>
          <w:b/>
          <w:bCs/>
        </w:rPr>
        <w:softHyphen/>
        <w:t xml:space="preserve">тель главного инженера по ремонту и капитальному строительству ТОО «Меж- </w:t>
      </w:r>
      <w:proofErr w:type="spellStart"/>
      <w:r w:rsidRPr="00E70B7B">
        <w:rPr>
          <w:b/>
          <w:bCs/>
        </w:rPr>
        <w:t>регионэнерготранзит</w:t>
      </w:r>
      <w:proofErr w:type="spellEnd"/>
      <w:r w:rsidRPr="00E70B7B">
        <w:rPr>
          <w:b/>
          <w:bCs/>
        </w:rPr>
        <w:t>» Вячеслав Ким</w:t>
      </w:r>
      <w:r>
        <w:t>. - И потом, значителен срок эксплуата</w:t>
      </w:r>
      <w:r>
        <w:softHyphen/>
        <w:t>ции действующей ЛЭП: при нормативном сроке службы 45 лет фактический период составил пять десятилетий. Понятно, что в этом случае замена необходима не толь</w:t>
      </w:r>
      <w:r>
        <w:softHyphen/>
        <w:t>ко из-за длительного срока службы, но и из-за функци</w:t>
      </w:r>
      <w:r>
        <w:softHyphen/>
        <w:t>онального износа и линии, и подстанции вследствие долгой эксплуатации под воздействием неблагопри</w:t>
      </w:r>
      <w:r>
        <w:softHyphen/>
        <w:t>ятных погодных условий и, близких к номинальным, нагрузок в периоды переда</w:t>
      </w:r>
      <w:r>
        <w:softHyphen/>
        <w:t>чи электрической энергии.</w:t>
      </w:r>
    </w:p>
    <w:p w14:paraId="24D17060" w14:textId="77777777" w:rsidR="005E26D6" w:rsidRDefault="00000000">
      <w:pPr>
        <w:pStyle w:val="70"/>
        <w:keepNext/>
        <w:keepLines/>
        <w:shd w:val="clear" w:color="auto" w:fill="auto"/>
        <w:spacing w:after="160"/>
      </w:pPr>
      <w:bookmarkStart w:id="10" w:name="bookmark38"/>
      <w:bookmarkStart w:id="11" w:name="bookmark39"/>
      <w:r>
        <w:t>ТРУДНОСТИ</w:t>
      </w:r>
      <w:bookmarkEnd w:id="10"/>
      <w:bookmarkEnd w:id="11"/>
    </w:p>
    <w:p w14:paraId="11D0D15E" w14:textId="77777777" w:rsidR="005E26D6" w:rsidRDefault="00000000">
      <w:pPr>
        <w:pStyle w:val="11"/>
        <w:shd w:val="clear" w:color="auto" w:fill="auto"/>
        <w:spacing w:line="233" w:lineRule="auto"/>
      </w:pPr>
      <w:r>
        <w:t>Без них в любом деле ни</w:t>
      </w:r>
      <w:r>
        <w:softHyphen/>
        <w:t xml:space="preserve">как! Оказались сложности и на пути </w:t>
      </w:r>
      <w:proofErr w:type="spellStart"/>
      <w:r>
        <w:t>межрегионэнер</w:t>
      </w:r>
      <w:proofErr w:type="spellEnd"/>
      <w:r>
        <w:t xml:space="preserve">- </w:t>
      </w:r>
      <w:proofErr w:type="spellStart"/>
      <w:r>
        <w:t>готранзитчиков</w:t>
      </w:r>
      <w:proofErr w:type="spellEnd"/>
      <w:r>
        <w:t>.</w:t>
      </w:r>
    </w:p>
    <w:p w14:paraId="12FCC95C" w14:textId="77777777" w:rsidR="005E26D6" w:rsidRDefault="00000000">
      <w:pPr>
        <w:pStyle w:val="11"/>
        <w:shd w:val="clear" w:color="auto" w:fill="auto"/>
        <w:spacing w:line="233" w:lineRule="auto"/>
        <w:ind w:firstLine="200"/>
      </w:pPr>
      <w:r>
        <w:t>- Приступая к реализа</w:t>
      </w:r>
      <w:r>
        <w:softHyphen/>
        <w:t>ции инвестпрограммы, мы первым делом протестиро</w:t>
      </w:r>
      <w:r>
        <w:softHyphen/>
        <w:t>вали все участки, на кото</w:t>
      </w:r>
      <w:r>
        <w:softHyphen/>
        <w:t xml:space="preserve">рых планировали работать, изучили их </w:t>
      </w:r>
      <w:proofErr w:type="spellStart"/>
      <w:r>
        <w:t>инженерно</w:t>
      </w:r>
      <w:r>
        <w:softHyphen/>
        <w:t>геологические</w:t>
      </w:r>
      <w:proofErr w:type="spellEnd"/>
      <w:r>
        <w:t xml:space="preserve"> и гидрав</w:t>
      </w:r>
      <w:r>
        <w:softHyphen/>
        <w:t>лические условия, ведь, чтобы установить столбы высотой в 26 метров, не</w:t>
      </w:r>
      <w:r>
        <w:softHyphen/>
        <w:t>обходим прочный фунда</w:t>
      </w:r>
      <w:r>
        <w:softHyphen/>
        <w:t>мент под опоры, именно на эту конструкцию ляжет вся основная нагрузка. По плану у нас 167 опор, установили мы 156. Пре</w:t>
      </w:r>
      <w:r>
        <w:softHyphen/>
        <w:t>пятствием для оставшихся 11 стало отсутствие доку</w:t>
      </w:r>
      <w:r>
        <w:softHyphen/>
        <w:t>ментального согласования с владельцами территории</w:t>
      </w:r>
    </w:p>
    <w:p w14:paraId="06C58978" w14:textId="77777777" w:rsidR="005E26D6" w:rsidRDefault="00000000">
      <w:pPr>
        <w:pStyle w:val="11"/>
        <w:numPr>
          <w:ilvl w:val="0"/>
          <w:numId w:val="1"/>
        </w:numPr>
        <w:shd w:val="clear" w:color="auto" w:fill="auto"/>
        <w:tabs>
          <w:tab w:val="left" w:pos="231"/>
        </w:tabs>
        <w:spacing w:line="233" w:lineRule="auto"/>
        <w:ind w:firstLine="0"/>
      </w:pPr>
      <w:r>
        <w:t>сарыкольским лесхозом. Заброшенный земельный квадрат доставил нам не</w:t>
      </w:r>
      <w:r>
        <w:softHyphen/>
        <w:t xml:space="preserve">мало хлопот: теперь мы вынуждены идти в обход по посевным площадям </w:t>
      </w:r>
      <w:proofErr w:type="gramStart"/>
      <w:r>
        <w:t xml:space="preserve">кара- </w:t>
      </w:r>
      <w:proofErr w:type="spellStart"/>
      <w:r>
        <w:t>суского</w:t>
      </w:r>
      <w:proofErr w:type="spellEnd"/>
      <w:proofErr w:type="gramEnd"/>
      <w:r>
        <w:t xml:space="preserve"> агропредприятия. Сегодня есть договорён</w:t>
      </w:r>
      <w:r>
        <w:softHyphen/>
        <w:t>ность с его главой, согласно которой мы сможем про</w:t>
      </w:r>
      <w:r>
        <w:softHyphen/>
        <w:t>должить работу на полях хозяйства после окончания уборочных работ, - при</w:t>
      </w:r>
      <w:r>
        <w:softHyphen/>
        <w:t>водит пример начальник Карасуского линейного подстанционного участка Денис Шевченко.</w:t>
      </w:r>
    </w:p>
    <w:p w14:paraId="6337792A" w14:textId="77777777" w:rsidR="005E26D6" w:rsidRDefault="00000000">
      <w:pPr>
        <w:pStyle w:val="11"/>
        <w:shd w:val="clear" w:color="auto" w:fill="auto"/>
        <w:spacing w:after="160" w:line="233" w:lineRule="auto"/>
        <w:ind w:firstLine="200"/>
      </w:pPr>
      <w:r>
        <w:t xml:space="preserve">Назвал руководитель </w:t>
      </w:r>
      <w:proofErr w:type="gramStart"/>
      <w:r>
        <w:t xml:space="preserve">Ка- </w:t>
      </w:r>
      <w:proofErr w:type="spellStart"/>
      <w:r>
        <w:t>расуского</w:t>
      </w:r>
      <w:proofErr w:type="spellEnd"/>
      <w:proofErr w:type="gramEnd"/>
      <w:r>
        <w:t xml:space="preserve"> ЛПУ в качестве трудностей и участок в низине на 10-м километре областной трассы, где по</w:t>
      </w:r>
      <w:r>
        <w:softHyphen/>
        <w:t>чва полностью просыхает очень редко, здесь при</w:t>
      </w:r>
      <w:r>
        <w:softHyphen/>
        <w:t>шлось бурить и устанавли</w:t>
      </w:r>
      <w:r>
        <w:softHyphen/>
        <w:t>вать опору в зимнее время, когда земля была промёрз</w:t>
      </w:r>
      <w:r>
        <w:softHyphen/>
        <w:t>шей на глубине в 3 метра.</w:t>
      </w:r>
    </w:p>
    <w:p w14:paraId="62301F6A" w14:textId="77777777" w:rsidR="005E26D6" w:rsidRDefault="00000000">
      <w:pPr>
        <w:pStyle w:val="70"/>
        <w:keepNext/>
        <w:keepLines/>
        <w:shd w:val="clear" w:color="auto" w:fill="auto"/>
        <w:spacing w:after="160"/>
      </w:pPr>
      <w:bookmarkStart w:id="12" w:name="bookmark40"/>
      <w:bookmarkStart w:id="13" w:name="bookmark41"/>
      <w:r>
        <w:t>КОМАНДНЫЙ ДУХ</w:t>
      </w:r>
      <w:bookmarkEnd w:id="12"/>
      <w:bookmarkEnd w:id="13"/>
    </w:p>
    <w:p w14:paraId="6B321992" w14:textId="77777777" w:rsidR="005E26D6" w:rsidRDefault="00000000">
      <w:pPr>
        <w:pStyle w:val="11"/>
        <w:shd w:val="clear" w:color="auto" w:fill="auto"/>
        <w:spacing w:line="233" w:lineRule="auto"/>
        <w:ind w:firstLine="200"/>
      </w:pPr>
      <w:r>
        <w:t>На протяжении всего трудового сезона над реа</w:t>
      </w:r>
      <w:r>
        <w:softHyphen/>
        <w:t>лизацией инвестпрограм</w:t>
      </w:r>
      <w:r>
        <w:softHyphen/>
        <w:t>мы в Карасуском регионе работают представители профессий на все времена</w:t>
      </w:r>
    </w:p>
    <w:p w14:paraId="7C0BDDBD" w14:textId="03955290" w:rsidR="005E26D6" w:rsidRDefault="00000000">
      <w:pPr>
        <w:pStyle w:val="11"/>
        <w:numPr>
          <w:ilvl w:val="0"/>
          <w:numId w:val="1"/>
        </w:numPr>
        <w:shd w:val="clear" w:color="auto" w:fill="auto"/>
        <w:tabs>
          <w:tab w:val="left" w:pos="231"/>
        </w:tabs>
        <w:spacing w:line="233" w:lineRule="auto"/>
        <w:ind w:firstLine="0"/>
      </w:pPr>
      <w:r>
        <w:t xml:space="preserve">электромонтажники, бурильщики, </w:t>
      </w:r>
      <w:proofErr w:type="spellStart"/>
      <w:r>
        <w:t>линейщики</w:t>
      </w:r>
      <w:proofErr w:type="spellEnd"/>
      <w:r>
        <w:t xml:space="preserve">, </w:t>
      </w:r>
      <w:r>
        <w:t xml:space="preserve">водители, </w:t>
      </w:r>
      <w:r w:rsidR="00E70B7B">
        <w:t>стропальщики</w:t>
      </w:r>
      <w:r>
        <w:t xml:space="preserve">, мастера-энергетики, высотники из Костаная, Аулиекольского, </w:t>
      </w:r>
      <w:proofErr w:type="spellStart"/>
      <w:r>
        <w:t>Мендыка</w:t>
      </w:r>
      <w:proofErr w:type="spellEnd"/>
      <w:r>
        <w:t xml:space="preserve">- </w:t>
      </w:r>
      <w:proofErr w:type="spellStart"/>
      <w:r>
        <w:t>ринского</w:t>
      </w:r>
      <w:proofErr w:type="spellEnd"/>
      <w:r>
        <w:t xml:space="preserve"> и Наурзумского районов, в состав </w:t>
      </w:r>
      <w:proofErr w:type="spellStart"/>
      <w:r>
        <w:t>энергос</w:t>
      </w:r>
      <w:r>
        <w:softHyphen/>
        <w:t>борной</w:t>
      </w:r>
      <w:proofErr w:type="spellEnd"/>
      <w:r>
        <w:t xml:space="preserve"> входят, конечно же, и хозяева-</w:t>
      </w:r>
      <w:proofErr w:type="spellStart"/>
      <w:r>
        <w:t>карасуляне</w:t>
      </w:r>
      <w:proofErr w:type="spellEnd"/>
      <w:r>
        <w:t>. Командировочный пери</w:t>
      </w:r>
      <w:r>
        <w:softHyphen/>
        <w:t>од для членов команды составляет 12 дней, за</w:t>
      </w:r>
      <w:r>
        <w:softHyphen/>
        <w:t>тем следует пересменка. Сейчас продолжается установка бетонных опор, фундаментов для них и подвеска провода.</w:t>
      </w:r>
    </w:p>
    <w:p w14:paraId="6E46847B" w14:textId="77777777" w:rsidR="005E26D6" w:rsidRDefault="00000000">
      <w:pPr>
        <w:pStyle w:val="11"/>
        <w:shd w:val="clear" w:color="auto" w:fill="auto"/>
        <w:spacing w:after="160" w:line="233" w:lineRule="auto"/>
        <w:ind w:firstLine="200"/>
      </w:pPr>
      <w:r>
        <w:t>Строительство 35-кило</w:t>
      </w:r>
      <w:r>
        <w:softHyphen/>
        <w:t>метрового участка ли</w:t>
      </w:r>
      <w:r>
        <w:softHyphen/>
        <w:t xml:space="preserve">нии электропередачи от </w:t>
      </w:r>
      <w:proofErr w:type="spellStart"/>
      <w:r>
        <w:t>Святогорки</w:t>
      </w:r>
      <w:proofErr w:type="spellEnd"/>
      <w:r>
        <w:t xml:space="preserve"> до подстанции в селе Восток специали</w:t>
      </w:r>
      <w:r>
        <w:softHyphen/>
        <w:t>сты обязались завершить к ноябрю этого года. Компетентность и про</w:t>
      </w:r>
      <w:r>
        <w:softHyphen/>
        <w:t xml:space="preserve">фессионализм, трудовая слаженность и командный дух станут помощниками в созидательном процессе стройки века, являющейся уникальной </w:t>
      </w:r>
      <w:proofErr w:type="spellStart"/>
      <w:r>
        <w:t>электроопера</w:t>
      </w:r>
      <w:r>
        <w:softHyphen/>
        <w:t>цией</w:t>
      </w:r>
      <w:proofErr w:type="spellEnd"/>
      <w:r>
        <w:t>, которая проходит в Карасуском районе.</w:t>
      </w:r>
    </w:p>
    <w:p w14:paraId="22556762" w14:textId="77777777" w:rsidR="005E26D6" w:rsidRDefault="00000000">
      <w:pPr>
        <w:pStyle w:val="11"/>
        <w:shd w:val="clear" w:color="auto" w:fill="auto"/>
        <w:spacing w:after="160" w:line="233" w:lineRule="auto"/>
        <w:ind w:left="500" w:firstLine="0"/>
        <w:jc w:val="right"/>
      </w:pPr>
      <w:r>
        <w:rPr>
          <w:b/>
          <w:bCs/>
          <w:i/>
          <w:iCs/>
        </w:rPr>
        <w:t>Марина ШАРИПОВА Фото автора</w:t>
      </w:r>
    </w:p>
    <w:sectPr w:rsidR="005E26D6">
      <w:type w:val="continuous"/>
      <w:pgSz w:w="16840" w:h="23800"/>
      <w:pgMar w:top="1707" w:right="1019" w:bottom="1136" w:left="1009" w:header="0" w:footer="3" w:gutter="0"/>
      <w:cols w:num="6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A3AC" w14:textId="77777777" w:rsidR="00F316A8" w:rsidRDefault="00F316A8">
      <w:r>
        <w:separator/>
      </w:r>
    </w:p>
  </w:endnote>
  <w:endnote w:type="continuationSeparator" w:id="0">
    <w:p w14:paraId="6B649C1A" w14:textId="77777777" w:rsidR="00F316A8" w:rsidRDefault="00F3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E31D" w14:textId="77777777" w:rsidR="00F316A8" w:rsidRDefault="00F316A8"/>
  </w:footnote>
  <w:footnote w:type="continuationSeparator" w:id="0">
    <w:p w14:paraId="23014ADD" w14:textId="77777777" w:rsidR="00F316A8" w:rsidRDefault="00F31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DE97" w14:textId="77777777" w:rsidR="005E26D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64E7F7E" wp14:editId="5C7DB6AD">
              <wp:simplePos x="0" y="0"/>
              <wp:positionH relativeFrom="page">
                <wp:posOffset>668020</wp:posOffset>
              </wp:positionH>
              <wp:positionV relativeFrom="page">
                <wp:posOffset>699770</wp:posOffset>
              </wp:positionV>
              <wp:extent cx="9348470" cy="26543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847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9E25ED" w14:textId="77777777" w:rsidR="005E26D6" w:rsidRDefault="00000000">
                          <w:pPr>
                            <w:pStyle w:val="22"/>
                            <w:shd w:val="clear" w:color="auto" w:fill="auto"/>
                            <w:tabs>
                              <w:tab w:val="right" w:pos="14722"/>
                            </w:tabs>
                          </w:pPr>
                          <w:r>
                            <w:rPr>
                              <w:color w:val="231F20"/>
                              <w:sz w:val="40"/>
                              <w:szCs w:val="40"/>
                            </w:rPr>
                            <w:t>4 Инфраструктура</w:t>
                          </w:r>
                          <w:r>
                            <w:rPr>
                              <w:color w:val="231F20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18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тамыз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2022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жыл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^АРАСУ 0Ц1Р1 №33 (4127)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E7F7E" id="_x0000_t202" coordsize="21600,21600" o:spt="202" path="m,l,21600r21600,l21600,xe">
              <v:stroke joinstyle="miter"/>
              <v:path gradientshapeok="t" o:connecttype="rect"/>
            </v:shapetype>
            <v:shape id="Shape 69" o:spid="_x0000_s1030" type="#_x0000_t202" style="position:absolute;margin-left:52.6pt;margin-top:55.1pt;width:736.1pt;height:20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" filled="f" stroked="f">
              <v:textbox style="mso-fit-shape-to-text:t" inset="0,0,0,0">
                <w:txbxContent>
                  <w:p w14:paraId="7A9E25ED" w14:textId="77777777" w:rsidR="005E26D6" w:rsidRDefault="00000000">
                    <w:pPr>
                      <w:pStyle w:val="22"/>
                      <w:shd w:val="clear" w:color="auto" w:fill="auto"/>
                      <w:tabs>
                        <w:tab w:val="right" w:pos="14722"/>
                      </w:tabs>
                    </w:pPr>
                    <w:r>
                      <w:rPr>
                        <w:color w:val="231F20"/>
                        <w:sz w:val="40"/>
                        <w:szCs w:val="40"/>
                      </w:rPr>
                      <w:t>4 Инфраструктура</w:t>
                    </w:r>
                    <w:r>
                      <w:rPr>
                        <w:color w:val="231F20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 xml:space="preserve">18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</w:rPr>
                      <w:t>тамыз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</w:rPr>
                      <w:t xml:space="preserve"> 2022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</w:rPr>
                      <w:t>жыл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</w:rPr>
                      <w:t xml:space="preserve"> ^АРАСУ 0Ц1Р1 №33 (4127)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D5E3A3" wp14:editId="718AC76B">
              <wp:simplePos x="0" y="0"/>
              <wp:positionH relativeFrom="page">
                <wp:posOffset>664845</wp:posOffset>
              </wp:positionH>
              <wp:positionV relativeFrom="page">
                <wp:posOffset>910590</wp:posOffset>
              </wp:positionV>
              <wp:extent cx="9363710" cy="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350000000000001pt;margin-top:71.700000000000003pt;width:737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70DA"/>
    <w:multiLevelType w:val="multilevel"/>
    <w:tmpl w:val="48EE5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29280B"/>
    <w:multiLevelType w:val="multilevel"/>
    <w:tmpl w:val="B5E46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5263861">
    <w:abstractNumId w:val="0"/>
  </w:num>
  <w:num w:numId="2" w16cid:durableId="188863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D6"/>
    <w:rsid w:val="004E1932"/>
    <w:rsid w:val="005E26D6"/>
    <w:rsid w:val="00C13B66"/>
    <w:rsid w:val="00E70B7B"/>
    <w:rsid w:val="00F3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5DAD"/>
  <w15:docId w15:val="{C81AC372-CC53-4413-8A99-2711DA9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7">
    <w:name w:val="Заголовок №7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color w:val="27408E"/>
      <w:w w:val="80"/>
      <w:sz w:val="234"/>
      <w:szCs w:val="234"/>
      <w:u w:val="none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F20"/>
      <w:sz w:val="90"/>
      <w:szCs w:val="9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40"/>
      <w:szCs w:val="40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w w:val="60"/>
      <w:sz w:val="66"/>
      <w:szCs w:val="66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6">
    <w:name w:val="Заголовок №6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18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140"/>
      <w:outlineLvl w:val="6"/>
    </w:pPr>
    <w:rPr>
      <w:rFonts w:ascii="Arial" w:eastAsia="Arial" w:hAnsi="Arial" w:cs="Arial"/>
      <w:color w:val="231F2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i/>
      <w:iCs/>
      <w:color w:val="27408E"/>
      <w:w w:val="80"/>
      <w:sz w:val="234"/>
      <w:szCs w:val="2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18" w:lineRule="auto"/>
      <w:jc w:val="center"/>
      <w:outlineLvl w:val="1"/>
    </w:pPr>
    <w:rPr>
      <w:rFonts w:ascii="Cambria" w:eastAsia="Cambria" w:hAnsi="Cambria" w:cs="Cambria"/>
      <w:color w:val="231F20"/>
      <w:sz w:val="90"/>
      <w:szCs w:val="90"/>
    </w:rPr>
  </w:style>
  <w:style w:type="paragraph" w:customStyle="1" w:styleId="40">
    <w:name w:val="Заголовок №4"/>
    <w:basedOn w:val="a"/>
    <w:link w:val="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color w:val="231F20"/>
      <w:sz w:val="40"/>
      <w:szCs w:val="4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Arial" w:eastAsia="Arial" w:hAnsi="Arial" w:cs="Arial"/>
      <w:b/>
      <w:bCs/>
      <w:color w:val="231F20"/>
      <w:sz w:val="15"/>
      <w:szCs w:val="15"/>
    </w:rPr>
  </w:style>
  <w:style w:type="paragraph" w:customStyle="1" w:styleId="50">
    <w:name w:val="Заголовок №5"/>
    <w:basedOn w:val="a"/>
    <w:link w:val="5"/>
    <w:pPr>
      <w:shd w:val="clear" w:color="auto" w:fill="FFFFFF"/>
      <w:outlineLvl w:val="4"/>
    </w:pPr>
    <w:rPr>
      <w:rFonts w:ascii="Arial" w:eastAsia="Arial" w:hAnsi="Arial" w:cs="Arial"/>
      <w:b/>
      <w:bCs/>
      <w:color w:val="231F2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color w:val="231F20"/>
      <w:w w:val="60"/>
      <w:sz w:val="66"/>
      <w:szCs w:val="6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80" w:line="293" w:lineRule="auto"/>
    </w:pPr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18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98" w:lineRule="auto"/>
      <w:ind w:firstLine="180"/>
    </w:pPr>
    <w:rPr>
      <w:rFonts w:ascii="Arial" w:eastAsia="Arial" w:hAnsi="Arial" w:cs="Arial"/>
      <w:color w:val="231F20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180"/>
    </w:pPr>
    <w:rPr>
      <w:rFonts w:ascii="Tahoma" w:eastAsia="Tahoma" w:hAnsi="Tahoma" w:cs="Tahoma"/>
      <w:color w:val="231F20"/>
      <w:sz w:val="16"/>
      <w:szCs w:val="16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209" w:lineRule="auto"/>
      <w:jc w:val="center"/>
      <w:outlineLvl w:val="5"/>
    </w:pPr>
    <w:rPr>
      <w:rFonts w:ascii="Tahoma" w:eastAsia="Tahoma" w:hAnsi="Tahoma" w:cs="Tahoma"/>
      <w:b/>
      <w:bCs/>
      <w:color w:val="231F2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70B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0B7B"/>
    <w:rPr>
      <w:color w:val="000000"/>
    </w:rPr>
  </w:style>
  <w:style w:type="paragraph" w:styleId="aa">
    <w:name w:val="footer"/>
    <w:basedOn w:val="a"/>
    <w:link w:val="ab"/>
    <w:uiPriority w:val="99"/>
    <w:unhideWhenUsed/>
    <w:rsid w:val="00E70B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0B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2022-09-05T09:58:00Z</dcterms:created>
  <dcterms:modified xsi:type="dcterms:W3CDTF">2022-09-05T10:14:00Z</dcterms:modified>
</cp:coreProperties>
</file>