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D05A" w14:textId="7B3E6686" w:rsidR="0006111B" w:rsidRDefault="000B4053" w:rsidP="0006111B">
      <w:pPr>
        <w:rPr>
          <w:noProof/>
        </w:rPr>
      </w:pPr>
      <w:r>
        <w:rPr>
          <w:noProof/>
        </w:rPr>
        <w:t>Монтаж провода на участке оп. № 15-36.</w:t>
      </w:r>
      <w:r>
        <w:rPr>
          <w:noProof/>
        </w:rPr>
        <w:drawing>
          <wp:inline distT="0" distB="0" distL="0" distR="0" wp14:anchorId="60339E04" wp14:editId="24331F69">
            <wp:extent cx="5828030" cy="9024730"/>
            <wp:effectExtent l="0" t="0" r="1270" b="5080"/>
            <wp:docPr id="76663440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285" cy="902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316F8" w14:textId="5E0B0BBF" w:rsidR="008327CA" w:rsidRDefault="008327CA" w:rsidP="0006111B"/>
    <w:p w14:paraId="7FB750D8" w14:textId="0DA00A8A" w:rsidR="00451EDA" w:rsidRPr="0006111B" w:rsidRDefault="000B4053" w:rsidP="0006111B">
      <w:r>
        <w:rPr>
          <w:noProof/>
        </w:rPr>
        <w:lastRenderedPageBreak/>
        <w:drawing>
          <wp:inline distT="0" distB="0" distL="0" distR="0" wp14:anchorId="52569A30" wp14:editId="1E3C629E">
            <wp:extent cx="5955665" cy="9398441"/>
            <wp:effectExtent l="0" t="0" r="6985" b="0"/>
            <wp:docPr id="163839858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500" cy="939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1EDA" w:rsidRPr="0006111B" w:rsidSect="009715B7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B7"/>
    <w:rsid w:val="0006111B"/>
    <w:rsid w:val="0007661F"/>
    <w:rsid w:val="000B4053"/>
    <w:rsid w:val="003523DA"/>
    <w:rsid w:val="00451EDA"/>
    <w:rsid w:val="0067240C"/>
    <w:rsid w:val="00825508"/>
    <w:rsid w:val="008327CA"/>
    <w:rsid w:val="008E3EA3"/>
    <w:rsid w:val="0097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500B"/>
  <w15:chartTrackingRefBased/>
  <w15:docId w15:val="{9772276F-F23C-45DD-9A2F-AE953688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2023-07-10T07:56:00Z</dcterms:created>
  <dcterms:modified xsi:type="dcterms:W3CDTF">2023-08-25T04:29:00Z</dcterms:modified>
</cp:coreProperties>
</file>