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1A60" w14:textId="3BFD617B" w:rsidR="00125FED" w:rsidRDefault="00125FED" w:rsidP="0006111B">
      <w:pPr>
        <w:rPr>
          <w:noProof/>
          <w:sz w:val="28"/>
          <w:szCs w:val="28"/>
        </w:rPr>
      </w:pPr>
      <w:r w:rsidRPr="00125FED">
        <w:rPr>
          <w:noProof/>
          <w:sz w:val="28"/>
          <w:szCs w:val="28"/>
        </w:rPr>
        <w:t>Монтаж провода</w:t>
      </w:r>
      <w:r w:rsidRPr="00125FED">
        <w:rPr>
          <w:noProof/>
          <w:sz w:val="28"/>
          <w:szCs w:val="28"/>
        </w:rPr>
        <w:t xml:space="preserve">. </w:t>
      </w:r>
      <w:r>
        <w:rPr>
          <w:noProof/>
        </w:rPr>
        <w:drawing>
          <wp:inline distT="0" distB="0" distL="0" distR="0" wp14:anchorId="35999933" wp14:editId="684862A6">
            <wp:extent cx="6667500" cy="9148490"/>
            <wp:effectExtent l="0" t="0" r="0" b="0"/>
            <wp:docPr id="7862873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153" cy="921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D1D61" w14:textId="77777777" w:rsidR="00125FED" w:rsidRDefault="00125FED" w:rsidP="0006111B">
      <w:pPr>
        <w:rPr>
          <w:noProof/>
        </w:rPr>
      </w:pPr>
      <w:r>
        <w:rPr>
          <w:noProof/>
          <w:sz w:val="28"/>
          <w:szCs w:val="28"/>
        </w:rPr>
        <w:lastRenderedPageBreak/>
        <w:t>Установка анкерной опоры ВАУ.</w:t>
      </w:r>
      <w:r w:rsidRPr="00125FED">
        <w:rPr>
          <w:noProof/>
        </w:rPr>
        <w:t xml:space="preserve"> </w:t>
      </w:r>
    </w:p>
    <w:p w14:paraId="246B8F77" w14:textId="0E62394E" w:rsidR="00125FED" w:rsidRDefault="00125FED" w:rsidP="0006111B">
      <w:pPr>
        <w:rPr>
          <w:noProof/>
        </w:rPr>
      </w:pPr>
      <w:r>
        <w:rPr>
          <w:noProof/>
        </w:rPr>
        <w:drawing>
          <wp:inline distT="0" distB="0" distL="0" distR="0" wp14:anchorId="373563FD" wp14:editId="16AD38A1">
            <wp:extent cx="6020435" cy="9163050"/>
            <wp:effectExtent l="0" t="0" r="0" b="0"/>
            <wp:docPr id="2730315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438" cy="919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D384" w14:textId="434DE06D" w:rsidR="00125FED" w:rsidRPr="00125FED" w:rsidRDefault="00125FED" w:rsidP="0006111B">
      <w:pPr>
        <w:rPr>
          <w:noProof/>
          <w:sz w:val="28"/>
          <w:szCs w:val="28"/>
        </w:rPr>
      </w:pPr>
      <w:r w:rsidRPr="00125FED">
        <w:rPr>
          <w:noProof/>
          <w:sz w:val="28"/>
          <w:szCs w:val="28"/>
        </w:rPr>
        <w:lastRenderedPageBreak/>
        <w:t>Монтаж оттяжек.</w:t>
      </w:r>
    </w:p>
    <w:p w14:paraId="5B80A0C1" w14:textId="4A972D8D" w:rsidR="00125FED" w:rsidRDefault="00125FED" w:rsidP="0006111B">
      <w:pPr>
        <w:rPr>
          <w:noProof/>
        </w:rPr>
      </w:pPr>
      <w:r>
        <w:rPr>
          <w:noProof/>
        </w:rPr>
        <w:drawing>
          <wp:inline distT="0" distB="0" distL="0" distR="0" wp14:anchorId="63682565" wp14:editId="0188E71F">
            <wp:extent cx="4966948" cy="8829675"/>
            <wp:effectExtent l="0" t="0" r="5715" b="0"/>
            <wp:docPr id="24468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51" cy="88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50D8" w14:textId="21F08DF5" w:rsidR="00451EDA" w:rsidRPr="0006111B" w:rsidRDefault="00451EDA" w:rsidP="0006111B"/>
    <w:sectPr w:rsidR="00451EDA" w:rsidRPr="0006111B" w:rsidSect="009715B7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B7"/>
    <w:rsid w:val="0006111B"/>
    <w:rsid w:val="0007661F"/>
    <w:rsid w:val="000B4053"/>
    <w:rsid w:val="00125FED"/>
    <w:rsid w:val="003523DA"/>
    <w:rsid w:val="00451EDA"/>
    <w:rsid w:val="0067240C"/>
    <w:rsid w:val="00825508"/>
    <w:rsid w:val="008327CA"/>
    <w:rsid w:val="008E3EA3"/>
    <w:rsid w:val="009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500B"/>
  <w15:chartTrackingRefBased/>
  <w15:docId w15:val="{9772276F-F23C-45DD-9A2F-AE953688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MRET OIT</cp:lastModifiedBy>
  <cp:revision>6</cp:revision>
  <dcterms:created xsi:type="dcterms:W3CDTF">2023-07-10T07:56:00Z</dcterms:created>
  <dcterms:modified xsi:type="dcterms:W3CDTF">2023-09-29T03:21:00Z</dcterms:modified>
</cp:coreProperties>
</file>